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143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2589"/>
        <w:gridCol w:w="2693"/>
        <w:gridCol w:w="2551"/>
        <w:gridCol w:w="2695"/>
        <w:gridCol w:w="2603"/>
      </w:tblGrid>
      <w:tr w:rsidR="00D4333B" w14:paraId="0E79471B" w14:textId="77777777" w:rsidTr="00D4333B">
        <w:trPr>
          <w:trHeight w:val="557"/>
          <w:tblHeader/>
          <w:tblCellSpacing w:w="15" w:type="dxa"/>
        </w:trPr>
        <w:tc>
          <w:tcPr>
            <w:tcW w:w="1189" w:type="dxa"/>
            <w:vAlign w:val="center"/>
            <w:hideMark/>
          </w:tcPr>
          <w:p w14:paraId="7459DAFC" w14:textId="77777777" w:rsidR="00D4333B" w:rsidRDefault="00D4333B" w:rsidP="00D4333B">
            <w:pPr>
              <w:rPr>
                <w:b/>
                <w:bCs/>
              </w:rPr>
            </w:pPr>
            <w:r>
              <w:rPr>
                <w:rStyle w:val="Gl"/>
              </w:rPr>
              <w:t>Sınıf</w:t>
            </w:r>
          </w:p>
        </w:tc>
        <w:tc>
          <w:tcPr>
            <w:tcW w:w="2559" w:type="dxa"/>
            <w:vAlign w:val="center"/>
            <w:hideMark/>
          </w:tcPr>
          <w:p w14:paraId="3632DF0C" w14:textId="77777777" w:rsidR="00D4333B" w:rsidRDefault="00D4333B" w:rsidP="00D4333B">
            <w:pPr>
              <w:rPr>
                <w:b/>
                <w:bCs/>
              </w:rPr>
            </w:pPr>
            <w:r>
              <w:rPr>
                <w:rStyle w:val="Gl"/>
              </w:rPr>
              <w:t>19.01.2026 (Pazartesi)</w:t>
            </w:r>
          </w:p>
        </w:tc>
        <w:tc>
          <w:tcPr>
            <w:tcW w:w="2663" w:type="dxa"/>
            <w:vAlign w:val="center"/>
            <w:hideMark/>
          </w:tcPr>
          <w:p w14:paraId="58A39F9B" w14:textId="77777777" w:rsidR="00D4333B" w:rsidRDefault="00D4333B" w:rsidP="00D4333B">
            <w:pPr>
              <w:rPr>
                <w:b/>
                <w:bCs/>
              </w:rPr>
            </w:pPr>
            <w:r>
              <w:rPr>
                <w:rStyle w:val="Gl"/>
              </w:rPr>
              <w:t>20.01.2026 (Salı)</w:t>
            </w:r>
          </w:p>
        </w:tc>
        <w:tc>
          <w:tcPr>
            <w:tcW w:w="2521" w:type="dxa"/>
            <w:vAlign w:val="center"/>
            <w:hideMark/>
          </w:tcPr>
          <w:p w14:paraId="182EEBC1" w14:textId="77777777" w:rsidR="00D4333B" w:rsidRDefault="00D4333B" w:rsidP="00D4333B">
            <w:pPr>
              <w:rPr>
                <w:b/>
                <w:bCs/>
              </w:rPr>
            </w:pPr>
            <w:r>
              <w:rPr>
                <w:rStyle w:val="Gl"/>
              </w:rPr>
              <w:t>21.01.2026 (Çarşamba)</w:t>
            </w:r>
          </w:p>
        </w:tc>
        <w:tc>
          <w:tcPr>
            <w:tcW w:w="2665" w:type="dxa"/>
            <w:vAlign w:val="center"/>
            <w:hideMark/>
          </w:tcPr>
          <w:p w14:paraId="5B171AE9" w14:textId="77777777" w:rsidR="00D4333B" w:rsidRDefault="00D4333B" w:rsidP="00D4333B">
            <w:pPr>
              <w:rPr>
                <w:b/>
                <w:bCs/>
              </w:rPr>
            </w:pPr>
            <w:r>
              <w:rPr>
                <w:rStyle w:val="Gl"/>
              </w:rPr>
              <w:t>22.01.2026 (Perşembe)</w:t>
            </w:r>
          </w:p>
        </w:tc>
        <w:tc>
          <w:tcPr>
            <w:tcW w:w="0" w:type="auto"/>
            <w:vAlign w:val="center"/>
            <w:hideMark/>
          </w:tcPr>
          <w:p w14:paraId="207047A5" w14:textId="77777777" w:rsidR="00D4333B" w:rsidRDefault="00D4333B" w:rsidP="00D4333B">
            <w:pPr>
              <w:rPr>
                <w:b/>
                <w:bCs/>
              </w:rPr>
            </w:pPr>
            <w:r>
              <w:rPr>
                <w:rStyle w:val="Gl"/>
              </w:rPr>
              <w:t>23.01.2026 (Cuma)</w:t>
            </w:r>
          </w:p>
        </w:tc>
      </w:tr>
      <w:tr w:rsidR="00D4333B" w14:paraId="454B9FCE" w14:textId="77777777" w:rsidTr="009229C5">
        <w:trPr>
          <w:trHeight w:val="1858"/>
          <w:tblCellSpacing w:w="15" w:type="dxa"/>
        </w:trPr>
        <w:tc>
          <w:tcPr>
            <w:tcW w:w="1189" w:type="dxa"/>
            <w:vAlign w:val="center"/>
            <w:hideMark/>
          </w:tcPr>
          <w:p w14:paraId="5DA99932" w14:textId="77777777" w:rsidR="00D4333B" w:rsidRDefault="00D4333B" w:rsidP="00D4333B">
            <w:pPr>
              <w:jc w:val="center"/>
            </w:pPr>
            <w:r>
              <w:rPr>
                <w:rStyle w:val="Gl"/>
              </w:rPr>
              <w:t>Finans ve Bankacılık 1</w:t>
            </w:r>
          </w:p>
        </w:tc>
        <w:tc>
          <w:tcPr>
            <w:tcW w:w="2559" w:type="dxa"/>
            <w:vAlign w:val="center"/>
            <w:hideMark/>
          </w:tcPr>
          <w:p w14:paraId="15F69196" w14:textId="79E6B0DE" w:rsidR="00D4333B" w:rsidRDefault="004F3940" w:rsidP="00D4333B">
            <w:pPr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Genel Muhasebe – </w:t>
            </w:r>
            <w:r w:rsidRPr="000C1B94">
              <w:rPr>
                <w:color w:val="EE0000"/>
                <w:sz w:val="22"/>
                <w:szCs w:val="22"/>
              </w:rPr>
              <w:t>CH</w:t>
            </w:r>
            <w:r w:rsidRPr="000C1B94">
              <w:rPr>
                <w:sz w:val="22"/>
                <w:szCs w:val="22"/>
              </w:rPr>
              <w:t xml:space="preserve"> – </w:t>
            </w:r>
            <w:r w:rsidRPr="000C1B94">
              <w:rPr>
                <w:b/>
                <w:bCs/>
                <w:sz w:val="22"/>
                <w:szCs w:val="22"/>
              </w:rPr>
              <w:t>1</w:t>
            </w:r>
            <w:r w:rsidR="00E153CA">
              <w:rPr>
                <w:b/>
                <w:bCs/>
                <w:sz w:val="22"/>
                <w:szCs w:val="22"/>
              </w:rPr>
              <w:t>4</w:t>
            </w:r>
            <w:r w:rsidRPr="000C1B94">
              <w:rPr>
                <w:b/>
                <w:bCs/>
                <w:sz w:val="22"/>
                <w:szCs w:val="22"/>
              </w:rPr>
              <w:t>:00-Sınav Salonu</w:t>
            </w:r>
            <w:r w:rsidRPr="000C1B94">
              <w:rPr>
                <w:sz w:val="22"/>
                <w:szCs w:val="22"/>
              </w:rPr>
              <w:t xml:space="preserve"> </w:t>
            </w:r>
          </w:p>
          <w:p w14:paraId="27E73B46" w14:textId="77777777" w:rsidR="000C1B94" w:rsidRDefault="000C1B94" w:rsidP="00D4333B">
            <w:pPr>
              <w:rPr>
                <w:sz w:val="22"/>
                <w:szCs w:val="22"/>
              </w:rPr>
            </w:pPr>
          </w:p>
          <w:p w14:paraId="6CD9B7F4" w14:textId="6AFE6D6A" w:rsidR="000C1B94" w:rsidRDefault="000C1B94" w:rsidP="000C1B94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sz w:val="22"/>
                <w:szCs w:val="22"/>
              </w:rPr>
              <w:t xml:space="preserve">Hukukun Temel Kavramları – </w:t>
            </w:r>
            <w:r w:rsidRPr="00B14AE1">
              <w:rPr>
                <w:color w:val="EE0000"/>
                <w:sz w:val="22"/>
                <w:szCs w:val="22"/>
              </w:rPr>
              <w:t>AB</w:t>
            </w:r>
            <w:r w:rsidRPr="00B14AE1">
              <w:rPr>
                <w:sz w:val="22"/>
                <w:szCs w:val="22"/>
              </w:rPr>
              <w:t xml:space="preserve"> – </w:t>
            </w:r>
            <w:r w:rsidRPr="00B14AE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B14AE1">
              <w:rPr>
                <w:b/>
                <w:bCs/>
                <w:sz w:val="22"/>
                <w:szCs w:val="22"/>
              </w:rPr>
              <w:t>:00</w:t>
            </w:r>
          </w:p>
          <w:p w14:paraId="6E747200" w14:textId="77777777" w:rsidR="00A157F9" w:rsidRDefault="00A157F9" w:rsidP="000C1B94">
            <w:pPr>
              <w:rPr>
                <w:b/>
                <w:bCs/>
                <w:sz w:val="22"/>
                <w:szCs w:val="22"/>
              </w:rPr>
            </w:pPr>
          </w:p>
          <w:p w14:paraId="7BE85C9A" w14:textId="18742BF5" w:rsidR="00A157F9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Banka Muhasebesi – </w:t>
            </w:r>
            <w:r w:rsidRPr="00A157F9">
              <w:rPr>
                <w:color w:val="EE0000"/>
                <w:sz w:val="22"/>
                <w:szCs w:val="22"/>
                <w:highlight w:val="yellow"/>
              </w:rPr>
              <w:t>CH</w:t>
            </w:r>
            <w:r w:rsidRPr="00A157F9">
              <w:rPr>
                <w:sz w:val="22"/>
                <w:szCs w:val="22"/>
                <w:highlight w:val="yellow"/>
              </w:rPr>
              <w:t xml:space="preserve"> – 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sz w:val="22"/>
                <w:szCs w:val="22"/>
                <w:highlight w:val="yellow"/>
              </w:rPr>
              <w:t>4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:00</w:t>
            </w:r>
          </w:p>
          <w:p w14:paraId="23BBEFB9" w14:textId="77777777" w:rsidR="00A157F9" w:rsidRPr="00B14AE1" w:rsidRDefault="00A157F9" w:rsidP="000C1B94">
            <w:pPr>
              <w:rPr>
                <w:b/>
                <w:bCs/>
                <w:sz w:val="22"/>
                <w:szCs w:val="22"/>
              </w:rPr>
            </w:pPr>
          </w:p>
          <w:p w14:paraId="4E66EA74" w14:textId="1901F2C5" w:rsidR="000C1B94" w:rsidRPr="006B7210" w:rsidRDefault="000C1B94" w:rsidP="00D4333B">
            <w:pPr>
              <w:rPr>
                <w:sz w:val="22"/>
                <w:szCs w:val="22"/>
              </w:rPr>
            </w:pPr>
          </w:p>
        </w:tc>
        <w:tc>
          <w:tcPr>
            <w:tcW w:w="2663" w:type="dxa"/>
            <w:vAlign w:val="center"/>
            <w:hideMark/>
          </w:tcPr>
          <w:p w14:paraId="1A32DE81" w14:textId="77777777" w:rsidR="004F3940" w:rsidRDefault="004F3940" w:rsidP="00D4333B">
            <w:pPr>
              <w:rPr>
                <w:color w:val="EE0000"/>
                <w:sz w:val="22"/>
                <w:szCs w:val="22"/>
              </w:rPr>
            </w:pPr>
          </w:p>
          <w:p w14:paraId="27C32148" w14:textId="77777777" w:rsidR="00D4333B" w:rsidRDefault="004F3940" w:rsidP="00EA0B79">
            <w:pPr>
              <w:rPr>
                <w:b/>
                <w:bCs/>
                <w:sz w:val="22"/>
                <w:szCs w:val="22"/>
              </w:rPr>
            </w:pPr>
            <w:r w:rsidRPr="003D5192">
              <w:rPr>
                <w:sz w:val="22"/>
                <w:szCs w:val="22"/>
              </w:rPr>
              <w:t xml:space="preserve">İktisada Giriş-I – </w:t>
            </w:r>
            <w:r w:rsidRPr="003D5192">
              <w:rPr>
                <w:color w:val="FF0000"/>
                <w:sz w:val="22"/>
                <w:szCs w:val="22"/>
              </w:rPr>
              <w:t>YK</w:t>
            </w:r>
            <w:r w:rsidRPr="003D5192">
              <w:rPr>
                <w:sz w:val="22"/>
                <w:szCs w:val="22"/>
              </w:rPr>
              <w:t xml:space="preserve"> – </w:t>
            </w:r>
            <w:r w:rsidRPr="003D5192">
              <w:rPr>
                <w:b/>
                <w:bCs/>
                <w:sz w:val="22"/>
                <w:szCs w:val="22"/>
              </w:rPr>
              <w:t>1</w:t>
            </w:r>
            <w:r w:rsidR="000C1B94" w:rsidRPr="003D5192">
              <w:rPr>
                <w:b/>
                <w:bCs/>
                <w:sz w:val="22"/>
                <w:szCs w:val="22"/>
              </w:rPr>
              <w:t>2</w:t>
            </w:r>
            <w:r w:rsidRPr="003D5192">
              <w:rPr>
                <w:b/>
                <w:bCs/>
                <w:sz w:val="22"/>
                <w:szCs w:val="22"/>
              </w:rPr>
              <w:t>:00-Sınav Salonu</w:t>
            </w:r>
          </w:p>
          <w:p w14:paraId="6B21D2E1" w14:textId="77777777" w:rsidR="002A030A" w:rsidRDefault="002A030A" w:rsidP="00EA0B79">
            <w:pPr>
              <w:rPr>
                <w:b/>
                <w:bCs/>
                <w:sz w:val="22"/>
                <w:szCs w:val="22"/>
              </w:rPr>
            </w:pPr>
          </w:p>
          <w:p w14:paraId="03E0983C" w14:textId="77777777" w:rsidR="002A030A" w:rsidRDefault="002A030A" w:rsidP="002A030A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İşletme Yönetimi – </w:t>
            </w:r>
            <w:r w:rsidRPr="006B7210">
              <w:rPr>
                <w:color w:val="EE0000"/>
                <w:sz w:val="22"/>
                <w:szCs w:val="22"/>
              </w:rPr>
              <w:t>CÖ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42CB381D" w14:textId="25A0C0E9" w:rsidR="002A030A" w:rsidRPr="006B7210" w:rsidRDefault="002A030A" w:rsidP="00EA0B79">
            <w:pPr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  <w:hideMark/>
          </w:tcPr>
          <w:p w14:paraId="3CEFF61A" w14:textId="21AB554F" w:rsidR="00D4333B" w:rsidRPr="006B7210" w:rsidRDefault="004F3940" w:rsidP="000C1B94">
            <w:pPr>
              <w:rPr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>Matematik-I –</w:t>
            </w:r>
            <w:r w:rsidRPr="005A0620">
              <w:rPr>
                <w:color w:val="EE0000"/>
                <w:sz w:val="22"/>
                <w:szCs w:val="22"/>
              </w:rPr>
              <w:t>BÇ</w:t>
            </w:r>
            <w:r w:rsidRPr="005A0620">
              <w:rPr>
                <w:sz w:val="22"/>
                <w:szCs w:val="22"/>
              </w:rPr>
              <w:t xml:space="preserve">– </w:t>
            </w:r>
            <w:r w:rsidRPr="005A0620">
              <w:rPr>
                <w:b/>
                <w:bCs/>
                <w:sz w:val="22"/>
                <w:szCs w:val="22"/>
              </w:rPr>
              <w:t>1</w:t>
            </w:r>
            <w:r w:rsidR="005A0620">
              <w:rPr>
                <w:b/>
                <w:bCs/>
                <w:sz w:val="22"/>
                <w:szCs w:val="22"/>
              </w:rPr>
              <w:t>4</w:t>
            </w:r>
            <w:r w:rsidRPr="005A0620">
              <w:rPr>
                <w:b/>
                <w:bCs/>
                <w:sz w:val="22"/>
                <w:szCs w:val="22"/>
              </w:rPr>
              <w:t>:00-Sınav Salonu</w:t>
            </w:r>
          </w:p>
        </w:tc>
        <w:tc>
          <w:tcPr>
            <w:tcW w:w="2665" w:type="dxa"/>
            <w:vAlign w:val="center"/>
            <w:hideMark/>
          </w:tcPr>
          <w:p w14:paraId="6C8D4C72" w14:textId="77777777" w:rsidR="009229C5" w:rsidRPr="006B7210" w:rsidRDefault="009229C5" w:rsidP="009229C5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Atatürk İlkeleri ve İnkılap Tarihi-II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03BA918D" w14:textId="77777777" w:rsidR="009229C5" w:rsidRPr="006B7210" w:rsidRDefault="009229C5" w:rsidP="009229C5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Türk Dili-II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26EBD480" w14:textId="4043F2CA" w:rsidR="00157891" w:rsidRDefault="009229C5" w:rsidP="009229C5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İngilizce-II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41B969A5" w14:textId="77CAF661" w:rsidR="00157891" w:rsidRPr="00157891" w:rsidRDefault="00157891" w:rsidP="009229C5">
            <w:pPr>
              <w:rPr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>Gözetmen-</w:t>
            </w:r>
            <w:r w:rsidRPr="004C32A0">
              <w:rPr>
                <w:color w:val="EE0000"/>
                <w:sz w:val="22"/>
                <w:szCs w:val="22"/>
              </w:rPr>
              <w:t>SB</w:t>
            </w:r>
          </w:p>
          <w:p w14:paraId="5CC124ED" w14:textId="1818EE5E" w:rsidR="00D4333B" w:rsidRPr="00523A0F" w:rsidRDefault="00D4333B" w:rsidP="002A03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98A109" w14:textId="77777777" w:rsidR="00D4333B" w:rsidRDefault="00D4333B" w:rsidP="00D4333B">
            <w:pPr>
              <w:rPr>
                <w:sz w:val="22"/>
                <w:szCs w:val="22"/>
              </w:rPr>
            </w:pPr>
          </w:p>
          <w:p w14:paraId="567E45E1" w14:textId="77777777" w:rsidR="00D4333B" w:rsidRPr="00DF4670" w:rsidRDefault="00D4333B" w:rsidP="00D4333B">
            <w:pPr>
              <w:rPr>
                <w:sz w:val="22"/>
                <w:szCs w:val="22"/>
              </w:rPr>
            </w:pPr>
          </w:p>
        </w:tc>
      </w:tr>
      <w:tr w:rsidR="00D4333B" w14:paraId="56B8B086" w14:textId="77777777" w:rsidTr="009229C5">
        <w:trPr>
          <w:trHeight w:val="1447"/>
          <w:tblCellSpacing w:w="15" w:type="dxa"/>
        </w:trPr>
        <w:tc>
          <w:tcPr>
            <w:tcW w:w="1189" w:type="dxa"/>
            <w:vAlign w:val="center"/>
            <w:hideMark/>
          </w:tcPr>
          <w:p w14:paraId="013E7E3A" w14:textId="77777777" w:rsidR="00D4333B" w:rsidRDefault="00D4333B" w:rsidP="00D4333B">
            <w:pPr>
              <w:jc w:val="center"/>
            </w:pPr>
            <w:r>
              <w:rPr>
                <w:rStyle w:val="Gl"/>
              </w:rPr>
              <w:t>Finans ve Bankacılık 2</w:t>
            </w:r>
          </w:p>
        </w:tc>
        <w:tc>
          <w:tcPr>
            <w:tcW w:w="2559" w:type="dxa"/>
            <w:vAlign w:val="center"/>
            <w:hideMark/>
          </w:tcPr>
          <w:p w14:paraId="608FD7E2" w14:textId="2C3622C6" w:rsidR="004F3940" w:rsidRDefault="004F3940" w:rsidP="004F3940">
            <w:pPr>
              <w:rPr>
                <w:b/>
                <w:bCs/>
                <w:sz w:val="22"/>
                <w:szCs w:val="22"/>
              </w:rPr>
            </w:pPr>
            <w:r w:rsidRPr="003D5192">
              <w:rPr>
                <w:sz w:val="22"/>
                <w:szCs w:val="22"/>
              </w:rPr>
              <w:t xml:space="preserve">Finansal Yönetim-I – </w:t>
            </w:r>
            <w:r w:rsidRPr="003D5192">
              <w:rPr>
                <w:color w:val="EE0000"/>
                <w:sz w:val="22"/>
                <w:szCs w:val="22"/>
              </w:rPr>
              <w:t>CH</w:t>
            </w:r>
            <w:r w:rsidRPr="003D5192">
              <w:rPr>
                <w:sz w:val="22"/>
                <w:szCs w:val="22"/>
              </w:rPr>
              <w:t xml:space="preserve"> – </w:t>
            </w:r>
            <w:r w:rsidRPr="003D5192">
              <w:rPr>
                <w:b/>
                <w:bCs/>
                <w:sz w:val="22"/>
                <w:szCs w:val="22"/>
              </w:rPr>
              <w:t>1</w:t>
            </w:r>
            <w:r w:rsidR="00E153CA">
              <w:rPr>
                <w:b/>
                <w:bCs/>
                <w:sz w:val="22"/>
                <w:szCs w:val="22"/>
              </w:rPr>
              <w:t>5</w:t>
            </w:r>
            <w:r w:rsidRPr="003D5192">
              <w:rPr>
                <w:b/>
                <w:bCs/>
                <w:sz w:val="22"/>
                <w:szCs w:val="22"/>
              </w:rPr>
              <w:t>:00-Sınav Salonu</w:t>
            </w:r>
          </w:p>
          <w:p w14:paraId="6F48476F" w14:textId="77777777" w:rsidR="00E153CA" w:rsidRDefault="00E153CA" w:rsidP="004F3940">
            <w:pPr>
              <w:rPr>
                <w:b/>
                <w:bCs/>
                <w:sz w:val="22"/>
                <w:szCs w:val="22"/>
              </w:rPr>
            </w:pPr>
          </w:p>
          <w:p w14:paraId="229DC544" w14:textId="19A58345" w:rsidR="00E153CA" w:rsidRDefault="00E153CA" w:rsidP="004F3940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Ticaret Hukuku – </w:t>
            </w:r>
            <w:r w:rsidRPr="006B7210">
              <w:rPr>
                <w:color w:val="FF0000"/>
                <w:sz w:val="22"/>
                <w:szCs w:val="22"/>
              </w:rPr>
              <w:t>ÖS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557D291F" w14:textId="334BF10F" w:rsidR="00D4333B" w:rsidRPr="006B7210" w:rsidRDefault="00D4333B" w:rsidP="00D4333B">
            <w:pPr>
              <w:rPr>
                <w:sz w:val="22"/>
                <w:szCs w:val="22"/>
              </w:rPr>
            </w:pPr>
          </w:p>
        </w:tc>
        <w:tc>
          <w:tcPr>
            <w:tcW w:w="2663" w:type="dxa"/>
            <w:vAlign w:val="center"/>
            <w:hideMark/>
          </w:tcPr>
          <w:p w14:paraId="792F5496" w14:textId="26B0C06E" w:rsidR="00D4333B" w:rsidRPr="003D5192" w:rsidRDefault="004F3940" w:rsidP="000D6517">
            <w:pPr>
              <w:rPr>
                <w:b/>
                <w:bCs/>
                <w:sz w:val="22"/>
                <w:szCs w:val="22"/>
              </w:rPr>
            </w:pPr>
            <w:r w:rsidRPr="003D5192">
              <w:rPr>
                <w:sz w:val="22"/>
                <w:szCs w:val="22"/>
              </w:rPr>
              <w:t xml:space="preserve">Mikro İktisat-I – </w:t>
            </w:r>
            <w:r w:rsidRPr="003D5192">
              <w:rPr>
                <w:color w:val="EE0000"/>
                <w:sz w:val="22"/>
                <w:szCs w:val="22"/>
              </w:rPr>
              <w:t xml:space="preserve">YK </w:t>
            </w:r>
            <w:r w:rsidRPr="003D5192">
              <w:rPr>
                <w:sz w:val="22"/>
                <w:szCs w:val="22"/>
              </w:rPr>
              <w:t xml:space="preserve">– </w:t>
            </w:r>
            <w:r w:rsidRPr="003D5192">
              <w:rPr>
                <w:b/>
                <w:bCs/>
                <w:sz w:val="22"/>
                <w:szCs w:val="22"/>
              </w:rPr>
              <w:t>1</w:t>
            </w:r>
            <w:r w:rsidR="000C1B94" w:rsidRPr="003D5192">
              <w:rPr>
                <w:b/>
                <w:bCs/>
                <w:sz w:val="22"/>
                <w:szCs w:val="22"/>
              </w:rPr>
              <w:t>1</w:t>
            </w:r>
            <w:r w:rsidRPr="003D5192">
              <w:rPr>
                <w:b/>
                <w:bCs/>
                <w:sz w:val="22"/>
                <w:szCs w:val="22"/>
              </w:rPr>
              <w:t>:00</w:t>
            </w:r>
          </w:p>
          <w:p w14:paraId="7A85502D" w14:textId="77777777" w:rsidR="00EA0B79" w:rsidRPr="003D5192" w:rsidRDefault="00EA0B79" w:rsidP="000D6517">
            <w:pPr>
              <w:rPr>
                <w:b/>
                <w:bCs/>
                <w:sz w:val="22"/>
                <w:szCs w:val="22"/>
              </w:rPr>
            </w:pPr>
          </w:p>
          <w:p w14:paraId="785B5538" w14:textId="77777777" w:rsidR="00EA0B79" w:rsidRDefault="00EA0B79" w:rsidP="000C1B94">
            <w:pPr>
              <w:rPr>
                <w:b/>
                <w:bCs/>
                <w:sz w:val="22"/>
                <w:szCs w:val="22"/>
              </w:rPr>
            </w:pPr>
            <w:r w:rsidRPr="003D5192">
              <w:rPr>
                <w:sz w:val="22"/>
                <w:szCs w:val="22"/>
              </w:rPr>
              <w:t xml:space="preserve">Mesleki İngilizce-I – </w:t>
            </w:r>
            <w:r w:rsidRPr="003D5192">
              <w:rPr>
                <w:color w:val="EE0000"/>
                <w:sz w:val="22"/>
                <w:szCs w:val="22"/>
              </w:rPr>
              <w:t>YK</w:t>
            </w:r>
            <w:r w:rsidRPr="003D5192">
              <w:rPr>
                <w:sz w:val="22"/>
                <w:szCs w:val="22"/>
              </w:rPr>
              <w:t xml:space="preserve"> – </w:t>
            </w:r>
            <w:r w:rsidRPr="003D5192">
              <w:rPr>
                <w:b/>
                <w:bCs/>
                <w:sz w:val="22"/>
                <w:szCs w:val="22"/>
              </w:rPr>
              <w:t>1</w:t>
            </w:r>
            <w:r w:rsidR="00157891">
              <w:rPr>
                <w:b/>
                <w:bCs/>
                <w:sz w:val="22"/>
                <w:szCs w:val="22"/>
              </w:rPr>
              <w:t>3</w:t>
            </w:r>
            <w:r w:rsidRPr="003D5192">
              <w:rPr>
                <w:b/>
                <w:bCs/>
                <w:sz w:val="22"/>
                <w:szCs w:val="22"/>
              </w:rPr>
              <w:t>:00</w:t>
            </w:r>
          </w:p>
          <w:p w14:paraId="2F4E48B2" w14:textId="7C266A5B" w:rsidR="00E519D9" w:rsidRPr="00E519D9" w:rsidRDefault="00E519D9" w:rsidP="00E519D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1" w:type="dxa"/>
            <w:vAlign w:val="center"/>
            <w:hideMark/>
          </w:tcPr>
          <w:p w14:paraId="50237DC5" w14:textId="3C763128" w:rsidR="004F3940" w:rsidRDefault="004F3940" w:rsidP="004F3940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İstatistik-I – </w:t>
            </w:r>
            <w:r w:rsidRPr="006B7210">
              <w:rPr>
                <w:color w:val="EE0000"/>
                <w:sz w:val="22"/>
                <w:szCs w:val="22"/>
              </w:rPr>
              <w:t>EAÜ</w:t>
            </w:r>
            <w:r w:rsidRPr="006B7210">
              <w:rPr>
                <w:sz w:val="22"/>
                <w:szCs w:val="22"/>
              </w:rPr>
              <w:t xml:space="preserve"> – </w:t>
            </w:r>
            <w:r w:rsidR="000C1B94">
              <w:rPr>
                <w:sz w:val="22"/>
                <w:szCs w:val="22"/>
              </w:rPr>
              <w:t>1</w:t>
            </w:r>
            <w:r w:rsidR="000C1B94">
              <w:rPr>
                <w:b/>
                <w:bCs/>
                <w:sz w:val="22"/>
                <w:szCs w:val="22"/>
              </w:rPr>
              <w:t>2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4A42B4FF" w14:textId="77777777" w:rsidR="00BF5E5F" w:rsidRPr="006B7210" w:rsidRDefault="00BF5E5F" w:rsidP="004F3940">
            <w:pPr>
              <w:rPr>
                <w:sz w:val="22"/>
                <w:szCs w:val="22"/>
              </w:rPr>
            </w:pPr>
          </w:p>
          <w:p w14:paraId="35F06471" w14:textId="204B5361" w:rsidR="00D4333B" w:rsidRPr="006B7210" w:rsidRDefault="00BF5E5F" w:rsidP="004F394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Sigortacılık – </w:t>
            </w:r>
            <w:r w:rsidRPr="006B7210">
              <w:rPr>
                <w:color w:val="FF0000"/>
                <w:sz w:val="22"/>
                <w:szCs w:val="22"/>
              </w:rPr>
              <w:t>ZT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665" w:type="dxa"/>
            <w:vAlign w:val="center"/>
            <w:hideMark/>
          </w:tcPr>
          <w:p w14:paraId="3D7EAE6A" w14:textId="3A9D6606" w:rsidR="00D4333B" w:rsidRPr="005A0620" w:rsidRDefault="004F3940" w:rsidP="000D6517">
            <w:pPr>
              <w:rPr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Makro İktisat-I – </w:t>
            </w:r>
            <w:r w:rsidRPr="005A0620">
              <w:rPr>
                <w:color w:val="EE0000"/>
                <w:sz w:val="22"/>
                <w:szCs w:val="22"/>
              </w:rPr>
              <w:t>FÇB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</w:t>
            </w:r>
            <w:r w:rsidR="00EA03E7" w:rsidRPr="005A0620">
              <w:rPr>
                <w:b/>
                <w:bCs/>
                <w:sz w:val="22"/>
                <w:szCs w:val="22"/>
              </w:rPr>
              <w:t>2</w:t>
            </w:r>
            <w:r w:rsidRPr="005A0620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14:paraId="2EA71112" w14:textId="56604A7A" w:rsidR="00D4333B" w:rsidRDefault="00EA0B79" w:rsidP="00D4333B">
            <w:pPr>
              <w:rPr>
                <w:b/>
                <w:bCs/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Temel Bankacılığı Hizmet ve Ürünleri-I – </w:t>
            </w:r>
            <w:r w:rsidRPr="005A0620">
              <w:rPr>
                <w:color w:val="FF0000"/>
                <w:sz w:val="22"/>
                <w:szCs w:val="22"/>
              </w:rPr>
              <w:t xml:space="preserve">ZK </w:t>
            </w:r>
            <w:r w:rsidRPr="005A0620">
              <w:rPr>
                <w:sz w:val="22"/>
                <w:szCs w:val="22"/>
              </w:rPr>
              <w:t xml:space="preserve">– </w:t>
            </w:r>
            <w:r w:rsidRPr="005A0620">
              <w:rPr>
                <w:b/>
                <w:bCs/>
                <w:sz w:val="22"/>
                <w:szCs w:val="22"/>
              </w:rPr>
              <w:t>11:00</w:t>
            </w:r>
          </w:p>
          <w:p w14:paraId="4E8F7513" w14:textId="77777777" w:rsidR="003D5192" w:rsidRPr="005A0620" w:rsidRDefault="003D5192" w:rsidP="00D4333B">
            <w:pPr>
              <w:rPr>
                <w:sz w:val="22"/>
                <w:szCs w:val="22"/>
              </w:rPr>
            </w:pPr>
          </w:p>
          <w:p w14:paraId="3FF5E0AA" w14:textId="6BF9F5D0" w:rsidR="003D5192" w:rsidRPr="003D5192" w:rsidRDefault="003D5192" w:rsidP="003D519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57F9" w14:paraId="122152F7" w14:textId="77777777" w:rsidTr="009229C5">
        <w:trPr>
          <w:trHeight w:val="1613"/>
          <w:tblCellSpacing w:w="15" w:type="dxa"/>
        </w:trPr>
        <w:tc>
          <w:tcPr>
            <w:tcW w:w="1189" w:type="dxa"/>
            <w:vAlign w:val="center"/>
            <w:hideMark/>
          </w:tcPr>
          <w:p w14:paraId="0658EB8F" w14:textId="77777777" w:rsidR="00A157F9" w:rsidRDefault="00A157F9" w:rsidP="00A157F9">
            <w:pPr>
              <w:jc w:val="center"/>
            </w:pPr>
            <w:r>
              <w:rPr>
                <w:rStyle w:val="Gl"/>
              </w:rPr>
              <w:t>Finans ve Bankacılık 3</w:t>
            </w:r>
          </w:p>
        </w:tc>
        <w:tc>
          <w:tcPr>
            <w:tcW w:w="2559" w:type="dxa"/>
            <w:vAlign w:val="center"/>
            <w:hideMark/>
          </w:tcPr>
          <w:p w14:paraId="5A74BE20" w14:textId="2B0FA547" w:rsidR="00A157F9" w:rsidRPr="003D5192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3D5192">
              <w:rPr>
                <w:sz w:val="22"/>
                <w:szCs w:val="22"/>
              </w:rPr>
              <w:t xml:space="preserve">İktisadi Düşünceler Tarihi – </w:t>
            </w:r>
            <w:r w:rsidRPr="003D5192">
              <w:rPr>
                <w:color w:val="EE0000"/>
                <w:sz w:val="22"/>
                <w:szCs w:val="22"/>
              </w:rPr>
              <w:t>AB</w:t>
            </w:r>
            <w:r w:rsidRPr="003D5192">
              <w:rPr>
                <w:sz w:val="22"/>
                <w:szCs w:val="22"/>
              </w:rPr>
              <w:t xml:space="preserve"> – </w:t>
            </w:r>
            <w:r w:rsidRPr="003D5192">
              <w:rPr>
                <w:b/>
                <w:bCs/>
                <w:sz w:val="22"/>
                <w:szCs w:val="22"/>
              </w:rPr>
              <w:t>11:00</w:t>
            </w:r>
          </w:p>
          <w:p w14:paraId="4BAEB85A" w14:textId="77777777" w:rsidR="00A157F9" w:rsidRPr="003D5192" w:rsidRDefault="00A157F9" w:rsidP="00A157F9">
            <w:pPr>
              <w:rPr>
                <w:sz w:val="22"/>
                <w:szCs w:val="22"/>
              </w:rPr>
            </w:pPr>
          </w:p>
          <w:p w14:paraId="08E32FA9" w14:textId="0D6F8493" w:rsidR="00A157F9" w:rsidRPr="00B14AE1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3D5192">
              <w:rPr>
                <w:sz w:val="22"/>
                <w:szCs w:val="22"/>
              </w:rPr>
              <w:t xml:space="preserve">Vergi Hukuku – </w:t>
            </w:r>
            <w:r w:rsidRPr="003D5192">
              <w:rPr>
                <w:color w:val="EE0000"/>
                <w:sz w:val="22"/>
                <w:szCs w:val="22"/>
              </w:rPr>
              <w:t>AB</w:t>
            </w:r>
            <w:r w:rsidRPr="003D5192">
              <w:rPr>
                <w:sz w:val="22"/>
                <w:szCs w:val="22"/>
              </w:rPr>
              <w:t xml:space="preserve"> – </w:t>
            </w:r>
            <w:r w:rsidRPr="003D519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3D5192">
              <w:rPr>
                <w:b/>
                <w:bCs/>
                <w:sz w:val="22"/>
                <w:szCs w:val="22"/>
              </w:rPr>
              <w:t>:00</w:t>
            </w:r>
          </w:p>
          <w:p w14:paraId="1C518F7D" w14:textId="77777777" w:rsidR="00A157F9" w:rsidRPr="006B7210" w:rsidRDefault="00A157F9" w:rsidP="00A157F9">
            <w:pPr>
              <w:rPr>
                <w:sz w:val="22"/>
                <w:szCs w:val="22"/>
              </w:rPr>
            </w:pPr>
          </w:p>
        </w:tc>
        <w:tc>
          <w:tcPr>
            <w:tcW w:w="2663" w:type="dxa"/>
            <w:vAlign w:val="center"/>
            <w:hideMark/>
          </w:tcPr>
          <w:p w14:paraId="1CDBDEA3" w14:textId="31BAB95F" w:rsidR="00A157F9" w:rsidRPr="00A157F9" w:rsidRDefault="00A157F9" w:rsidP="00A157F9">
            <w:pPr>
              <w:rPr>
                <w:sz w:val="22"/>
                <w:szCs w:val="22"/>
                <w:highlight w:val="yellow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Finansçılar İçin İngilizce – </w:t>
            </w:r>
            <w:r w:rsidRPr="00A157F9">
              <w:rPr>
                <w:color w:val="FF0000"/>
                <w:sz w:val="22"/>
                <w:szCs w:val="22"/>
                <w:highlight w:val="yellow"/>
              </w:rPr>
              <w:t>YK</w:t>
            </w:r>
            <w:r w:rsidRPr="00A157F9">
              <w:rPr>
                <w:sz w:val="22"/>
                <w:szCs w:val="22"/>
                <w:highlight w:val="yellow"/>
              </w:rPr>
              <w:t xml:space="preserve"> – 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2521" w:type="dxa"/>
            <w:vAlign w:val="center"/>
            <w:hideMark/>
          </w:tcPr>
          <w:p w14:paraId="1B0D41E5" w14:textId="39CA39F9" w:rsidR="00A157F9" w:rsidRPr="006B7210" w:rsidRDefault="00A157F9" w:rsidP="00A157F9">
            <w:pPr>
              <w:rPr>
                <w:sz w:val="22"/>
                <w:szCs w:val="22"/>
              </w:rPr>
            </w:pPr>
            <w:r w:rsidRPr="006B7210">
              <w:rPr>
                <w:color w:val="000000"/>
                <w:sz w:val="22"/>
                <w:szCs w:val="22"/>
              </w:rPr>
              <w:t xml:space="preserve">Ekonometri Bilgisayar Uygulamaları- I </w:t>
            </w:r>
            <w:r w:rsidRPr="006B7210">
              <w:rPr>
                <w:color w:val="FF0000"/>
                <w:sz w:val="22"/>
                <w:szCs w:val="22"/>
              </w:rPr>
              <w:t>EAÜ</w:t>
            </w:r>
            <w:r w:rsidRPr="006B7210">
              <w:rPr>
                <w:color w:val="000000"/>
                <w:sz w:val="22"/>
                <w:szCs w:val="22"/>
              </w:rPr>
              <w:t xml:space="preserve"> 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:00</w:t>
            </w:r>
          </w:p>
        </w:tc>
        <w:tc>
          <w:tcPr>
            <w:tcW w:w="2665" w:type="dxa"/>
            <w:vAlign w:val="center"/>
            <w:hideMark/>
          </w:tcPr>
          <w:p w14:paraId="4FC4B743" w14:textId="4DA8E4E7" w:rsidR="00A157F9" w:rsidRPr="005A0620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Para Banka – </w:t>
            </w:r>
            <w:r w:rsidRPr="005A0620">
              <w:rPr>
                <w:color w:val="EE0000"/>
                <w:sz w:val="22"/>
                <w:szCs w:val="22"/>
              </w:rPr>
              <w:t>FÇB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11:00</w:t>
            </w:r>
          </w:p>
          <w:p w14:paraId="39A84319" w14:textId="77777777" w:rsidR="00A157F9" w:rsidRPr="005A0620" w:rsidRDefault="00A157F9" w:rsidP="00A157F9">
            <w:pPr>
              <w:rPr>
                <w:b/>
                <w:bCs/>
                <w:sz w:val="22"/>
                <w:szCs w:val="22"/>
              </w:rPr>
            </w:pPr>
          </w:p>
          <w:p w14:paraId="60266A5D" w14:textId="6362459C" w:rsidR="00A157F9" w:rsidRPr="005A0620" w:rsidRDefault="00A157F9" w:rsidP="00A157F9">
            <w:pPr>
              <w:rPr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>Türkiye’nin Toplumsal Yapısı –</w:t>
            </w:r>
            <w:r w:rsidRPr="005A0620">
              <w:rPr>
                <w:color w:val="EE0000"/>
                <w:sz w:val="22"/>
                <w:szCs w:val="22"/>
              </w:rPr>
              <w:t>FÇB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3D33E078" w14:textId="77EEEE79" w:rsidR="00A157F9" w:rsidRPr="005A0620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Finansal Piyasalar ve Kurumlar – </w:t>
            </w:r>
            <w:r w:rsidRPr="005A0620">
              <w:rPr>
                <w:color w:val="EE0000"/>
                <w:sz w:val="22"/>
                <w:szCs w:val="22"/>
              </w:rPr>
              <w:t>ZK</w:t>
            </w:r>
            <w:r w:rsidRPr="005A0620">
              <w:rPr>
                <w:sz w:val="22"/>
                <w:szCs w:val="22"/>
              </w:rPr>
              <w:t xml:space="preserve"> –</w:t>
            </w:r>
            <w:r w:rsidRPr="005A0620">
              <w:rPr>
                <w:b/>
                <w:bCs/>
                <w:sz w:val="22"/>
                <w:szCs w:val="22"/>
              </w:rPr>
              <w:t>14:00</w:t>
            </w:r>
          </w:p>
          <w:p w14:paraId="1D9944DA" w14:textId="77777777" w:rsidR="00A157F9" w:rsidRPr="005A0620" w:rsidRDefault="00A157F9" w:rsidP="00A157F9">
            <w:pPr>
              <w:rPr>
                <w:sz w:val="22"/>
                <w:szCs w:val="22"/>
              </w:rPr>
            </w:pPr>
          </w:p>
          <w:p w14:paraId="4BB8F87B" w14:textId="59AD8D72" w:rsidR="00A157F9" w:rsidRPr="005A0620" w:rsidRDefault="00A157F9" w:rsidP="00A157F9">
            <w:pPr>
              <w:rPr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Finansal Tablolar Analizi – </w:t>
            </w:r>
            <w:r w:rsidRPr="005A0620">
              <w:rPr>
                <w:color w:val="EE0000"/>
                <w:sz w:val="22"/>
                <w:szCs w:val="22"/>
              </w:rPr>
              <w:t>ZK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5A0620">
              <w:rPr>
                <w:b/>
                <w:bCs/>
                <w:sz w:val="22"/>
                <w:szCs w:val="22"/>
              </w:rPr>
              <w:t>:00</w:t>
            </w:r>
          </w:p>
        </w:tc>
      </w:tr>
      <w:tr w:rsidR="00A157F9" w14:paraId="7D1B797C" w14:textId="77777777" w:rsidTr="00D4333B">
        <w:trPr>
          <w:trHeight w:val="1266"/>
          <w:tblCellSpacing w:w="15" w:type="dxa"/>
        </w:trPr>
        <w:tc>
          <w:tcPr>
            <w:tcW w:w="1189" w:type="dxa"/>
            <w:vAlign w:val="center"/>
            <w:hideMark/>
          </w:tcPr>
          <w:p w14:paraId="23787DC3" w14:textId="77777777" w:rsidR="00A157F9" w:rsidRDefault="00A157F9" w:rsidP="00A157F9">
            <w:pPr>
              <w:jc w:val="center"/>
            </w:pPr>
            <w:r>
              <w:rPr>
                <w:rStyle w:val="Gl"/>
              </w:rPr>
              <w:t>Finans ve Bankacılık 4</w:t>
            </w:r>
          </w:p>
        </w:tc>
        <w:tc>
          <w:tcPr>
            <w:tcW w:w="2559" w:type="dxa"/>
            <w:vAlign w:val="center"/>
            <w:hideMark/>
          </w:tcPr>
          <w:p w14:paraId="6B7F9FDE" w14:textId="6F41D572" w:rsidR="00A157F9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Katılım Bankacılığı-I – </w:t>
            </w:r>
            <w:r w:rsidRPr="00A157F9">
              <w:rPr>
                <w:color w:val="EE0000"/>
                <w:sz w:val="22"/>
                <w:szCs w:val="22"/>
                <w:highlight w:val="yellow"/>
              </w:rPr>
              <w:t>CH</w:t>
            </w:r>
            <w:r w:rsidRPr="00A157F9">
              <w:rPr>
                <w:sz w:val="22"/>
                <w:szCs w:val="22"/>
                <w:highlight w:val="yellow"/>
              </w:rPr>
              <w:t xml:space="preserve"> – 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:00</w:t>
            </w:r>
          </w:p>
          <w:p w14:paraId="147E9B69" w14:textId="77777777" w:rsidR="00A157F9" w:rsidRDefault="00A157F9" w:rsidP="00A157F9">
            <w:pPr>
              <w:rPr>
                <w:b/>
                <w:bCs/>
                <w:sz w:val="22"/>
                <w:szCs w:val="22"/>
              </w:rPr>
            </w:pPr>
          </w:p>
          <w:p w14:paraId="58F95211" w14:textId="3ECACEC5" w:rsidR="00A157F9" w:rsidRDefault="00A157F9" w:rsidP="00A157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Portföy Yönetimi-I – </w:t>
            </w:r>
            <w:r w:rsidRPr="00A157F9">
              <w:rPr>
                <w:color w:val="EE0000"/>
                <w:sz w:val="22"/>
                <w:szCs w:val="22"/>
                <w:highlight w:val="yellow"/>
              </w:rPr>
              <w:t>CH</w:t>
            </w:r>
            <w:r w:rsidRPr="00A157F9">
              <w:rPr>
                <w:sz w:val="22"/>
                <w:szCs w:val="22"/>
                <w:highlight w:val="yellow"/>
              </w:rPr>
              <w:t xml:space="preserve"> – </w:t>
            </w:r>
            <w:r w:rsidRPr="00A157F9"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  <w:t>15:30</w:t>
            </w:r>
          </w:p>
          <w:p w14:paraId="1C84A4A3" w14:textId="77777777" w:rsidR="00A157F9" w:rsidRDefault="00A157F9" w:rsidP="00A157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7D65E0" w14:textId="4C8C13F3" w:rsidR="00A157F9" w:rsidRPr="006B7210" w:rsidRDefault="00A157F9" w:rsidP="00E20EA4">
            <w:pPr>
              <w:rPr>
                <w:sz w:val="22"/>
                <w:szCs w:val="22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Maliye Politikası – </w:t>
            </w:r>
            <w:r w:rsidRPr="00A157F9">
              <w:rPr>
                <w:color w:val="EE0000"/>
                <w:sz w:val="22"/>
                <w:szCs w:val="22"/>
                <w:highlight w:val="yellow"/>
              </w:rPr>
              <w:t>AB</w:t>
            </w:r>
            <w:r w:rsidRPr="00A157F9">
              <w:rPr>
                <w:sz w:val="22"/>
                <w:szCs w:val="22"/>
                <w:highlight w:val="yellow"/>
              </w:rPr>
              <w:t xml:space="preserve"> – 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13:00</w:t>
            </w:r>
            <w:bookmarkStart w:id="0" w:name="_GoBack"/>
            <w:bookmarkEnd w:id="0"/>
          </w:p>
        </w:tc>
        <w:tc>
          <w:tcPr>
            <w:tcW w:w="2663" w:type="dxa"/>
            <w:vAlign w:val="center"/>
            <w:hideMark/>
          </w:tcPr>
          <w:p w14:paraId="63663E76" w14:textId="3B0CF317" w:rsidR="00A157F9" w:rsidRDefault="00A157F9" w:rsidP="00A157F9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Dünya ve AB Ekonomisi – </w:t>
            </w:r>
            <w:r w:rsidRPr="00A157F9">
              <w:rPr>
                <w:color w:val="EE0000"/>
                <w:sz w:val="22"/>
                <w:szCs w:val="22"/>
                <w:highlight w:val="yellow"/>
              </w:rPr>
              <w:t>YK</w:t>
            </w:r>
            <w:r w:rsidRPr="00A157F9">
              <w:rPr>
                <w:sz w:val="22"/>
                <w:szCs w:val="22"/>
                <w:highlight w:val="yellow"/>
              </w:rPr>
              <w:t xml:space="preserve"> – 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sz w:val="22"/>
                <w:szCs w:val="22"/>
                <w:highlight w:val="yellow"/>
              </w:rPr>
              <w:t>4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:</w:t>
            </w:r>
            <w:r>
              <w:rPr>
                <w:b/>
                <w:bCs/>
                <w:sz w:val="22"/>
                <w:szCs w:val="22"/>
                <w:highlight w:val="yellow"/>
              </w:rPr>
              <w:t>30</w:t>
            </w:r>
          </w:p>
          <w:p w14:paraId="7E42E86B" w14:textId="77777777" w:rsidR="00BF5BFD" w:rsidRPr="00A157F9" w:rsidRDefault="00BF5BFD" w:rsidP="00A157F9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  <w:p w14:paraId="6477239C" w14:textId="727FDA06" w:rsidR="00A157F9" w:rsidRPr="00A157F9" w:rsidRDefault="00A157F9" w:rsidP="00A157F9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A157F9">
              <w:rPr>
                <w:sz w:val="22"/>
                <w:szCs w:val="22"/>
                <w:highlight w:val="yellow"/>
              </w:rPr>
              <w:t xml:space="preserve">Güncel Ekonomik Konular </w:t>
            </w:r>
            <w:r w:rsidRPr="00A157F9">
              <w:rPr>
                <w:color w:val="EE0000"/>
                <w:sz w:val="22"/>
                <w:szCs w:val="22"/>
                <w:highlight w:val="yellow"/>
              </w:rPr>
              <w:t>YK</w:t>
            </w:r>
            <w:r w:rsidRPr="00A157F9">
              <w:rPr>
                <w:sz w:val="22"/>
                <w:szCs w:val="22"/>
                <w:highlight w:val="yellow"/>
              </w:rPr>
              <w:t xml:space="preserve"> 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:</w:t>
            </w:r>
            <w:r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A157F9">
              <w:rPr>
                <w:b/>
                <w:bCs/>
                <w:sz w:val="22"/>
                <w:szCs w:val="22"/>
                <w:highlight w:val="yellow"/>
              </w:rPr>
              <w:t>0</w:t>
            </w:r>
          </w:p>
          <w:p w14:paraId="7774795F" w14:textId="77777777" w:rsidR="00A157F9" w:rsidRPr="00A157F9" w:rsidRDefault="00A157F9" w:rsidP="00A157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vAlign w:val="center"/>
            <w:hideMark/>
          </w:tcPr>
          <w:p w14:paraId="5F9753ED" w14:textId="6D205728" w:rsidR="00A157F9" w:rsidRPr="006B7210" w:rsidRDefault="00A157F9" w:rsidP="00A157F9">
            <w:pPr>
              <w:rPr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Olasılık Teorisi – </w:t>
            </w:r>
            <w:r w:rsidRPr="005A0620">
              <w:rPr>
                <w:color w:val="FF0000"/>
                <w:sz w:val="22"/>
                <w:szCs w:val="22"/>
              </w:rPr>
              <w:t>BÇ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5A0620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665" w:type="dxa"/>
            <w:vAlign w:val="center"/>
            <w:hideMark/>
          </w:tcPr>
          <w:p w14:paraId="66069FD4" w14:textId="7B8076CA" w:rsidR="00A157F9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Türev Piyasaları-I – </w:t>
            </w:r>
            <w:r w:rsidRPr="005A0620">
              <w:rPr>
                <w:color w:val="EE0000"/>
                <w:sz w:val="22"/>
                <w:szCs w:val="22"/>
              </w:rPr>
              <w:t>FÇB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5A0620">
              <w:rPr>
                <w:b/>
                <w:bCs/>
                <w:sz w:val="22"/>
                <w:szCs w:val="22"/>
              </w:rPr>
              <w:t>:00</w:t>
            </w:r>
          </w:p>
          <w:p w14:paraId="5E3FEA7E" w14:textId="77777777" w:rsidR="00A157F9" w:rsidRDefault="00A157F9" w:rsidP="00A157F9">
            <w:pPr>
              <w:rPr>
                <w:sz w:val="22"/>
                <w:szCs w:val="22"/>
              </w:rPr>
            </w:pPr>
          </w:p>
          <w:p w14:paraId="5513D9C9" w14:textId="099AF387" w:rsidR="00A157F9" w:rsidRPr="006B7210" w:rsidRDefault="00A157F9" w:rsidP="00A157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0F9B8BB" w14:textId="3074B5E6" w:rsidR="00A157F9" w:rsidRDefault="00A157F9" w:rsidP="00A157F9">
            <w:pPr>
              <w:rPr>
                <w:b/>
                <w:bCs/>
                <w:sz w:val="22"/>
                <w:szCs w:val="22"/>
              </w:rPr>
            </w:pPr>
            <w:r w:rsidRPr="005A0620">
              <w:rPr>
                <w:sz w:val="22"/>
                <w:szCs w:val="22"/>
              </w:rPr>
              <w:t xml:space="preserve">Kredi Politikası ve Yönetimi – </w:t>
            </w:r>
            <w:r w:rsidRPr="005A0620">
              <w:rPr>
                <w:color w:val="FF0000"/>
                <w:sz w:val="22"/>
                <w:szCs w:val="22"/>
              </w:rPr>
              <w:t>ZK</w:t>
            </w:r>
            <w:r w:rsidRPr="005A0620">
              <w:rPr>
                <w:sz w:val="22"/>
                <w:szCs w:val="22"/>
              </w:rPr>
              <w:t xml:space="preserve"> – </w:t>
            </w:r>
            <w:r w:rsidRPr="005A0620">
              <w:rPr>
                <w:b/>
                <w:bCs/>
                <w:sz w:val="22"/>
                <w:szCs w:val="22"/>
              </w:rPr>
              <w:t>13:00</w:t>
            </w:r>
          </w:p>
          <w:p w14:paraId="682F63FB" w14:textId="0F7D538F" w:rsidR="00A157F9" w:rsidRPr="006B7210" w:rsidRDefault="00A157F9" w:rsidP="00A157F9">
            <w:pPr>
              <w:rPr>
                <w:sz w:val="22"/>
                <w:szCs w:val="22"/>
              </w:rPr>
            </w:pPr>
          </w:p>
        </w:tc>
      </w:tr>
    </w:tbl>
    <w:p w14:paraId="3A6E87F6" w14:textId="77777777" w:rsidR="001545F1" w:rsidRDefault="001545F1"/>
    <w:p w14:paraId="0D4BE4C3" w14:textId="77777777" w:rsidR="001545F1" w:rsidRDefault="001545F1"/>
    <w:sectPr w:rsidR="001545F1" w:rsidSect="001545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1D"/>
    <w:rsid w:val="0008222A"/>
    <w:rsid w:val="000C1B94"/>
    <w:rsid w:val="000C529B"/>
    <w:rsid w:val="000D3F5B"/>
    <w:rsid w:val="000D6517"/>
    <w:rsid w:val="001545F1"/>
    <w:rsid w:val="001570E5"/>
    <w:rsid w:val="00157891"/>
    <w:rsid w:val="00161C86"/>
    <w:rsid w:val="001873F4"/>
    <w:rsid w:val="001908C7"/>
    <w:rsid w:val="001A0CDE"/>
    <w:rsid w:val="001A2EE2"/>
    <w:rsid w:val="001C338B"/>
    <w:rsid w:val="001D5BF2"/>
    <w:rsid w:val="0021038C"/>
    <w:rsid w:val="002166B8"/>
    <w:rsid w:val="00263E22"/>
    <w:rsid w:val="002649DA"/>
    <w:rsid w:val="002A030A"/>
    <w:rsid w:val="002D14CF"/>
    <w:rsid w:val="002F307F"/>
    <w:rsid w:val="00320AFB"/>
    <w:rsid w:val="0033148B"/>
    <w:rsid w:val="003370E8"/>
    <w:rsid w:val="00340625"/>
    <w:rsid w:val="00341FDB"/>
    <w:rsid w:val="0035655C"/>
    <w:rsid w:val="00373F6E"/>
    <w:rsid w:val="003A2224"/>
    <w:rsid w:val="003D5192"/>
    <w:rsid w:val="0040323E"/>
    <w:rsid w:val="00407B6F"/>
    <w:rsid w:val="0041239D"/>
    <w:rsid w:val="00460802"/>
    <w:rsid w:val="004F3940"/>
    <w:rsid w:val="00505C47"/>
    <w:rsid w:val="00523A0F"/>
    <w:rsid w:val="005548DB"/>
    <w:rsid w:val="00575A3A"/>
    <w:rsid w:val="00590291"/>
    <w:rsid w:val="005A0620"/>
    <w:rsid w:val="005D7BD2"/>
    <w:rsid w:val="005D7E3E"/>
    <w:rsid w:val="0064335C"/>
    <w:rsid w:val="00644F0F"/>
    <w:rsid w:val="0064610F"/>
    <w:rsid w:val="00653152"/>
    <w:rsid w:val="00670D32"/>
    <w:rsid w:val="006A5E59"/>
    <w:rsid w:val="006B7210"/>
    <w:rsid w:val="00703551"/>
    <w:rsid w:val="0075177B"/>
    <w:rsid w:val="00765139"/>
    <w:rsid w:val="007658DC"/>
    <w:rsid w:val="007E086F"/>
    <w:rsid w:val="008B57D6"/>
    <w:rsid w:val="008D7F3C"/>
    <w:rsid w:val="009229C5"/>
    <w:rsid w:val="00950FD1"/>
    <w:rsid w:val="00980CC1"/>
    <w:rsid w:val="009A223E"/>
    <w:rsid w:val="009B218E"/>
    <w:rsid w:val="009B350F"/>
    <w:rsid w:val="009E55F4"/>
    <w:rsid w:val="00A157F9"/>
    <w:rsid w:val="00A30134"/>
    <w:rsid w:val="00A3643F"/>
    <w:rsid w:val="00A62B1D"/>
    <w:rsid w:val="00B204F7"/>
    <w:rsid w:val="00B46222"/>
    <w:rsid w:val="00B52A28"/>
    <w:rsid w:val="00B75A02"/>
    <w:rsid w:val="00BF16BC"/>
    <w:rsid w:val="00BF5BFD"/>
    <w:rsid w:val="00BF5E5F"/>
    <w:rsid w:val="00C13AA0"/>
    <w:rsid w:val="00C409C5"/>
    <w:rsid w:val="00C5378C"/>
    <w:rsid w:val="00C62E90"/>
    <w:rsid w:val="00C848B9"/>
    <w:rsid w:val="00CF4144"/>
    <w:rsid w:val="00D0684A"/>
    <w:rsid w:val="00D4333B"/>
    <w:rsid w:val="00D47352"/>
    <w:rsid w:val="00D83633"/>
    <w:rsid w:val="00DA357B"/>
    <w:rsid w:val="00DA4731"/>
    <w:rsid w:val="00DC1292"/>
    <w:rsid w:val="00DE6F83"/>
    <w:rsid w:val="00DF351D"/>
    <w:rsid w:val="00DF4670"/>
    <w:rsid w:val="00E00B70"/>
    <w:rsid w:val="00E153CA"/>
    <w:rsid w:val="00E20EA4"/>
    <w:rsid w:val="00E519D9"/>
    <w:rsid w:val="00E67D24"/>
    <w:rsid w:val="00EA03E7"/>
    <w:rsid w:val="00EA0B79"/>
    <w:rsid w:val="00EB4770"/>
    <w:rsid w:val="00F64DEF"/>
    <w:rsid w:val="00F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FBE7"/>
  <w15:chartTrackingRefBased/>
  <w15:docId w15:val="{D59BBD19-5619-4B49-819D-9A0C6EE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5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16</cp:revision>
  <dcterms:created xsi:type="dcterms:W3CDTF">2026-01-08T16:39:00Z</dcterms:created>
  <dcterms:modified xsi:type="dcterms:W3CDTF">2026-01-12T09:06:00Z</dcterms:modified>
</cp:coreProperties>
</file>